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46" w:rsidRPr="007F775C" w:rsidRDefault="00FB7A79" w:rsidP="0029625E">
      <w:pPr>
        <w:jc w:val="both"/>
        <w:rPr>
          <w:rFonts w:ascii="Calibri Light" w:hAnsi="Calibri Light" w:cs="Calibri Light"/>
          <w:sz w:val="22"/>
          <w:szCs w:val="22"/>
        </w:rPr>
      </w:pPr>
    </w:p>
    <w:p w:rsidR="003E51F4" w:rsidRPr="007F775C" w:rsidRDefault="003E51F4" w:rsidP="003E51F4">
      <w:pPr>
        <w:jc w:val="right"/>
        <w:rPr>
          <w:rFonts w:ascii="Calibri Light" w:hAnsi="Calibri Light" w:cs="Calibri Light"/>
          <w:sz w:val="22"/>
          <w:szCs w:val="22"/>
        </w:rPr>
      </w:pPr>
      <w:r w:rsidRPr="007F775C">
        <w:rPr>
          <w:rFonts w:ascii="Calibri Light" w:hAnsi="Calibri Light" w:cs="Calibri Light"/>
          <w:sz w:val="22"/>
          <w:szCs w:val="22"/>
        </w:rPr>
        <w:t>8</w:t>
      </w:r>
      <w:r w:rsidRPr="007F775C">
        <w:rPr>
          <w:rFonts w:ascii="Calibri Light" w:hAnsi="Calibri Light" w:cs="Calibri Light"/>
          <w:sz w:val="22"/>
          <w:szCs w:val="22"/>
          <w:vertAlign w:val="superscript"/>
        </w:rPr>
        <w:t>th</w:t>
      </w:r>
      <w:r w:rsidRPr="007F775C">
        <w:rPr>
          <w:rFonts w:ascii="Calibri Light" w:hAnsi="Calibri Light" w:cs="Calibri Light"/>
          <w:sz w:val="22"/>
          <w:szCs w:val="22"/>
        </w:rPr>
        <w:t xml:space="preserve"> January 2026</w:t>
      </w:r>
    </w:p>
    <w:p w:rsidR="0029625E" w:rsidRPr="007F775C" w:rsidRDefault="0029625E" w:rsidP="0029625E">
      <w:pPr>
        <w:jc w:val="both"/>
        <w:rPr>
          <w:rFonts w:ascii="Calibri Light" w:eastAsia="Times New Roman" w:hAnsi="Calibri Light" w:cs="Calibri Light"/>
          <w:bCs/>
          <w:sz w:val="22"/>
          <w:szCs w:val="22"/>
          <w:lang w:eastAsia="en-GB"/>
        </w:rPr>
      </w:pPr>
      <w:r w:rsidRPr="007F775C">
        <w:rPr>
          <w:rFonts w:ascii="Calibri Light" w:eastAsia="Times New Roman" w:hAnsi="Calibri Light" w:cs="Calibri Light"/>
          <w:bCs/>
          <w:sz w:val="22"/>
          <w:szCs w:val="22"/>
          <w:lang w:eastAsia="en-GB"/>
        </w:rPr>
        <w:t xml:space="preserve">Dear families, </w:t>
      </w:r>
    </w:p>
    <w:p w:rsidR="0029625E" w:rsidRPr="007F775C" w:rsidRDefault="0029625E" w:rsidP="003E51F4">
      <w:pPr>
        <w:jc w:val="right"/>
        <w:rPr>
          <w:rFonts w:ascii="Calibri Light" w:eastAsia="Times New Roman" w:hAnsi="Calibri Light" w:cs="Calibri Light"/>
          <w:sz w:val="22"/>
          <w:szCs w:val="22"/>
          <w:lang w:eastAsia="en-GB"/>
        </w:rPr>
      </w:pPr>
    </w:p>
    <w:p w:rsidR="0029625E" w:rsidRPr="007F775C" w:rsidRDefault="0029625E" w:rsidP="0029625E">
      <w:pPr>
        <w:jc w:val="center"/>
        <w:rPr>
          <w:rFonts w:ascii="Calibri Light" w:eastAsia="Times New Roman" w:hAnsi="Calibri Light" w:cs="Calibri Light"/>
          <w:b/>
          <w:bCs/>
          <w:sz w:val="22"/>
          <w:szCs w:val="22"/>
          <w:lang w:eastAsia="en-GB"/>
        </w:rPr>
      </w:pPr>
      <w:r w:rsidRPr="007F775C">
        <w:rPr>
          <w:rFonts w:ascii="Calibri Light" w:eastAsia="Times New Roman" w:hAnsi="Calibri Light" w:cs="Calibri Light"/>
          <w:b/>
          <w:bCs/>
          <w:sz w:val="22"/>
          <w:szCs w:val="22"/>
          <w:lang w:eastAsia="en-GB"/>
        </w:rPr>
        <w:t xml:space="preserve">Re: Free School Meals </w:t>
      </w:r>
    </w:p>
    <w:p w:rsidR="0029625E" w:rsidRPr="007F775C" w:rsidRDefault="0029625E" w:rsidP="0029625E">
      <w:pPr>
        <w:jc w:val="center"/>
        <w:rPr>
          <w:rFonts w:ascii="Calibri Light" w:eastAsia="Times New Roman" w:hAnsi="Calibri Light" w:cs="Calibri Light"/>
          <w:sz w:val="22"/>
          <w:szCs w:val="22"/>
          <w:lang w:eastAsia="en-GB"/>
        </w:rPr>
      </w:pPr>
    </w:p>
    <w:p w:rsidR="0029625E" w:rsidRPr="007F775C" w:rsidRDefault="0029625E" w:rsidP="0029625E">
      <w:pPr>
        <w:jc w:val="both"/>
        <w:rPr>
          <w:rFonts w:ascii="Calibri Light" w:eastAsia="Times New Roman" w:hAnsi="Calibri Light" w:cs="Calibri Light"/>
          <w:sz w:val="22"/>
          <w:szCs w:val="22"/>
          <w:lang w:eastAsia="en-GB"/>
        </w:rPr>
      </w:pPr>
      <w:r w:rsidRPr="007F775C">
        <w:rPr>
          <w:rFonts w:ascii="Calibri Light" w:eastAsia="Times New Roman" w:hAnsi="Calibri Light" w:cs="Calibri Light"/>
          <w:sz w:val="22"/>
          <w:szCs w:val="22"/>
          <w:lang w:eastAsia="en-GB"/>
        </w:rPr>
        <w:t xml:space="preserve">As part of our commitment to supporting families, we would like to share some information about </w:t>
      </w:r>
      <w:r w:rsidRPr="007F775C">
        <w:rPr>
          <w:rFonts w:ascii="Calibri Light" w:eastAsia="Times New Roman" w:hAnsi="Calibri Light" w:cs="Calibri Light"/>
          <w:b/>
          <w:bCs/>
          <w:sz w:val="22"/>
          <w:szCs w:val="22"/>
          <w:lang w:eastAsia="en-GB"/>
        </w:rPr>
        <w:t>Free School Meals (FSM)</w:t>
      </w:r>
      <w:r w:rsidRPr="007F775C">
        <w:rPr>
          <w:rFonts w:ascii="Calibri Light" w:eastAsia="Times New Roman" w:hAnsi="Calibri Light" w:cs="Calibri Light"/>
          <w:sz w:val="22"/>
          <w:szCs w:val="22"/>
          <w:lang w:eastAsia="en-GB"/>
        </w:rPr>
        <w:t xml:space="preserve"> and how you can check if your child is eligible.</w:t>
      </w:r>
    </w:p>
    <w:p w:rsidR="0029625E" w:rsidRPr="007F775C" w:rsidRDefault="0029625E" w:rsidP="0029625E">
      <w:pPr>
        <w:jc w:val="both"/>
        <w:rPr>
          <w:rFonts w:ascii="Calibri Light" w:eastAsia="Times New Roman" w:hAnsi="Calibri Light" w:cs="Calibri Light"/>
          <w:sz w:val="22"/>
          <w:szCs w:val="22"/>
          <w:lang w:eastAsia="en-GB"/>
        </w:rPr>
      </w:pPr>
    </w:p>
    <w:p w:rsidR="007F775C" w:rsidRPr="007F775C" w:rsidRDefault="007F775C" w:rsidP="007F775C">
      <w:pPr>
        <w:spacing w:before="100" w:beforeAutospacing="1" w:after="100" w:afterAutospacing="1"/>
        <w:outlineLvl w:val="2"/>
        <w:rPr>
          <w:rFonts w:ascii="Calibri Light" w:eastAsia="Times New Roman" w:hAnsi="Calibri Light" w:cs="Calibri Light"/>
          <w:b/>
          <w:bCs/>
          <w:sz w:val="22"/>
          <w:szCs w:val="22"/>
          <w:lang w:eastAsia="en-GB"/>
        </w:rPr>
      </w:pPr>
      <w:r w:rsidRPr="007F775C">
        <w:rPr>
          <w:rFonts w:ascii="Calibri Light" w:eastAsia="Times New Roman" w:hAnsi="Calibri Light" w:cs="Calibri Light"/>
          <w:b/>
          <w:bCs/>
          <w:sz w:val="22"/>
          <w:szCs w:val="22"/>
          <w:lang w:eastAsia="en-GB"/>
        </w:rPr>
        <w:t>Universal Infant Free School Meals</w:t>
      </w:r>
    </w:p>
    <w:p w:rsidR="007F775C" w:rsidRPr="007F775C" w:rsidRDefault="007F775C" w:rsidP="007F775C">
      <w:pPr>
        <w:spacing w:before="100" w:beforeAutospacing="1" w:after="100" w:afterAutospacing="1"/>
        <w:jc w:val="both"/>
        <w:rPr>
          <w:rFonts w:ascii="Calibri Light" w:eastAsia="Times New Roman" w:hAnsi="Calibri Light" w:cs="Calibri Light"/>
          <w:sz w:val="22"/>
          <w:szCs w:val="22"/>
          <w:lang w:eastAsia="en-GB"/>
        </w:rPr>
      </w:pPr>
      <w:r w:rsidRPr="007F775C">
        <w:rPr>
          <w:rFonts w:ascii="Calibri Light" w:eastAsia="Times New Roman" w:hAnsi="Calibri Light" w:cs="Calibri Light"/>
          <w:sz w:val="22"/>
          <w:szCs w:val="22"/>
          <w:lang w:eastAsia="en-GB"/>
        </w:rPr>
        <w:t xml:space="preserve">All children in </w:t>
      </w:r>
      <w:r w:rsidRPr="007F775C">
        <w:rPr>
          <w:rFonts w:ascii="Calibri Light" w:eastAsia="Times New Roman" w:hAnsi="Calibri Light" w:cs="Calibri Light"/>
          <w:b/>
          <w:bCs/>
          <w:sz w:val="22"/>
          <w:szCs w:val="22"/>
          <w:lang w:eastAsia="en-GB"/>
        </w:rPr>
        <w:t>Reception, Year 1 and Year 2</w:t>
      </w:r>
      <w:r w:rsidRPr="007F775C">
        <w:rPr>
          <w:rFonts w:ascii="Calibri Light" w:eastAsia="Times New Roman" w:hAnsi="Calibri Light" w:cs="Calibri Light"/>
          <w:sz w:val="22"/>
          <w:szCs w:val="22"/>
          <w:lang w:eastAsia="en-GB"/>
        </w:rPr>
        <w:t xml:space="preserve"> are entitled to a free school meal every day, regardless of household income. You do not need to apply for this, as your child automatically qualifies.</w:t>
      </w:r>
    </w:p>
    <w:p w:rsidR="007F775C" w:rsidRPr="007F775C" w:rsidRDefault="007F775C" w:rsidP="007F775C">
      <w:pPr>
        <w:spacing w:before="100" w:beforeAutospacing="1" w:after="100" w:afterAutospacing="1"/>
        <w:rPr>
          <w:rFonts w:ascii="Calibri Light" w:eastAsia="Times New Roman" w:hAnsi="Calibri Light" w:cs="Calibri Light"/>
          <w:sz w:val="22"/>
          <w:szCs w:val="22"/>
          <w:lang w:eastAsia="en-GB"/>
        </w:rPr>
      </w:pPr>
      <w:r w:rsidRPr="007F775C">
        <w:rPr>
          <w:rFonts w:ascii="Calibri Light" w:eastAsia="Times New Roman" w:hAnsi="Calibri Light" w:cs="Calibri Light"/>
          <w:sz w:val="22"/>
          <w:szCs w:val="22"/>
          <w:lang w:eastAsia="en-GB"/>
        </w:rPr>
        <w:t xml:space="preserve">However, meals </w:t>
      </w:r>
      <w:r w:rsidRPr="007F775C">
        <w:rPr>
          <w:rFonts w:ascii="Calibri Light" w:eastAsia="Times New Roman" w:hAnsi="Calibri Light" w:cs="Calibri Light"/>
          <w:bCs/>
          <w:sz w:val="22"/>
          <w:szCs w:val="22"/>
          <w:lang w:eastAsia="en-GB"/>
        </w:rPr>
        <w:t>must be booked at least two weeks in advance</w:t>
      </w:r>
      <w:r w:rsidRPr="007F775C">
        <w:rPr>
          <w:rFonts w:ascii="Calibri Light" w:eastAsia="Times New Roman" w:hAnsi="Calibri Light" w:cs="Calibri Light"/>
          <w:sz w:val="22"/>
          <w:szCs w:val="22"/>
          <w:lang w:eastAsia="en-GB"/>
        </w:rPr>
        <w:t xml:space="preserve"> with </w:t>
      </w:r>
      <w:proofErr w:type="spellStart"/>
      <w:r w:rsidRPr="007F775C">
        <w:rPr>
          <w:rFonts w:ascii="Calibri Light" w:eastAsia="Times New Roman" w:hAnsi="Calibri Light" w:cs="Calibri Light"/>
          <w:sz w:val="22"/>
          <w:szCs w:val="22"/>
          <w:lang w:eastAsia="en-GB"/>
        </w:rPr>
        <w:t>Chartwells</w:t>
      </w:r>
      <w:proofErr w:type="spellEnd"/>
      <w:r w:rsidRPr="007F775C">
        <w:rPr>
          <w:rFonts w:ascii="Calibri Light" w:eastAsia="Times New Roman" w:hAnsi="Calibri Light" w:cs="Calibri Light"/>
          <w:sz w:val="22"/>
          <w:szCs w:val="22"/>
          <w:lang w:eastAsia="en-GB"/>
        </w:rPr>
        <w:t xml:space="preserve"> via </w:t>
      </w:r>
      <w:proofErr w:type="spellStart"/>
      <w:r w:rsidRPr="007F775C">
        <w:rPr>
          <w:rFonts w:ascii="Calibri Light" w:eastAsia="Times New Roman" w:hAnsi="Calibri Light" w:cs="Calibri Light"/>
          <w:bCs/>
          <w:sz w:val="22"/>
          <w:szCs w:val="22"/>
          <w:lang w:eastAsia="en-GB"/>
        </w:rPr>
        <w:t>ParentPay</w:t>
      </w:r>
      <w:proofErr w:type="spellEnd"/>
      <w:r w:rsidRPr="007F775C">
        <w:rPr>
          <w:rFonts w:ascii="Calibri Light" w:eastAsia="Times New Roman" w:hAnsi="Calibri Light" w:cs="Calibri Light"/>
          <w:sz w:val="22"/>
          <w:szCs w:val="22"/>
          <w:lang w:eastAsia="en-GB"/>
        </w:rPr>
        <w:t>.</w:t>
      </w:r>
    </w:p>
    <w:p w:rsidR="007F775C" w:rsidRPr="007F775C" w:rsidRDefault="007F775C" w:rsidP="007F775C">
      <w:pPr>
        <w:pStyle w:val="Heading3"/>
        <w:rPr>
          <w:rFonts w:ascii="Calibri Light" w:hAnsi="Calibri Light" w:cs="Calibri Light"/>
          <w:sz w:val="22"/>
          <w:szCs w:val="22"/>
        </w:rPr>
      </w:pPr>
      <w:r w:rsidRPr="007F775C">
        <w:rPr>
          <w:rFonts w:ascii="Calibri Light" w:hAnsi="Calibri Light" w:cs="Calibri Light"/>
          <w:sz w:val="22"/>
          <w:szCs w:val="22"/>
        </w:rPr>
        <w:t>I</w:t>
      </w:r>
      <w:r w:rsidRPr="007F775C">
        <w:rPr>
          <w:rFonts w:ascii="Calibri Light" w:hAnsi="Calibri Light" w:cs="Calibri Light"/>
          <w:sz w:val="22"/>
          <w:szCs w:val="22"/>
        </w:rPr>
        <w:t>ncome-Based Free School Meals</w:t>
      </w:r>
    </w:p>
    <w:p w:rsidR="007F775C" w:rsidRPr="007F775C" w:rsidRDefault="007F775C" w:rsidP="007F775C">
      <w:pPr>
        <w:pStyle w:val="isselectedend"/>
        <w:rPr>
          <w:rFonts w:ascii="Calibri Light" w:hAnsi="Calibri Light" w:cs="Calibri Light"/>
          <w:sz w:val="22"/>
          <w:szCs w:val="22"/>
        </w:rPr>
      </w:pPr>
      <w:r w:rsidRPr="007F775C">
        <w:rPr>
          <w:rFonts w:ascii="Calibri Light" w:hAnsi="Calibri Light" w:cs="Calibri Light"/>
          <w:sz w:val="22"/>
          <w:szCs w:val="22"/>
        </w:rPr>
        <w:t xml:space="preserve">In addition to the universal offer, your child may also be eligible for </w:t>
      </w:r>
      <w:r w:rsidRPr="007F775C">
        <w:rPr>
          <w:rStyle w:val="Strong"/>
          <w:rFonts w:ascii="Calibri Light" w:hAnsi="Calibri Light" w:cs="Calibri Light"/>
          <w:sz w:val="22"/>
          <w:szCs w:val="22"/>
        </w:rPr>
        <w:t>income-based Free School Meals</w:t>
      </w:r>
      <w:r w:rsidRPr="007F775C">
        <w:rPr>
          <w:rFonts w:ascii="Calibri Light" w:hAnsi="Calibri Light" w:cs="Calibri Light"/>
          <w:sz w:val="22"/>
          <w:szCs w:val="22"/>
        </w:rPr>
        <w:t xml:space="preserve"> if you receive certain benefits. If eligible, your child will continue to receive free meals </w:t>
      </w:r>
      <w:r w:rsidRPr="007F775C">
        <w:rPr>
          <w:rStyle w:val="Strong"/>
          <w:rFonts w:ascii="Calibri Light" w:hAnsi="Calibri Light" w:cs="Calibri Light"/>
          <w:sz w:val="22"/>
          <w:szCs w:val="22"/>
        </w:rPr>
        <w:t>beyond Year 2</w:t>
      </w:r>
      <w:r w:rsidRPr="007F775C">
        <w:rPr>
          <w:rFonts w:ascii="Calibri Light" w:hAnsi="Calibri Light" w:cs="Calibri Light"/>
          <w:sz w:val="22"/>
          <w:szCs w:val="22"/>
        </w:rPr>
        <w:t>, and the school will also receive additional funding (</w:t>
      </w:r>
      <w:r w:rsidRPr="007F775C">
        <w:rPr>
          <w:rStyle w:val="Strong"/>
          <w:rFonts w:ascii="Calibri Light" w:hAnsi="Calibri Light" w:cs="Calibri Light"/>
          <w:sz w:val="22"/>
          <w:szCs w:val="22"/>
        </w:rPr>
        <w:t>Pupil Premium</w:t>
      </w:r>
      <w:r w:rsidRPr="007F775C">
        <w:rPr>
          <w:rFonts w:ascii="Calibri Light" w:hAnsi="Calibri Light" w:cs="Calibri Light"/>
          <w:sz w:val="22"/>
          <w:szCs w:val="22"/>
        </w:rPr>
        <w:t>) to further support your child’s learning.</w:t>
      </w:r>
    </w:p>
    <w:p w:rsidR="007F775C" w:rsidRPr="007F775C" w:rsidRDefault="007F775C" w:rsidP="007F775C">
      <w:pPr>
        <w:pStyle w:val="isselectedend"/>
        <w:rPr>
          <w:rFonts w:ascii="Calibri Light" w:hAnsi="Calibri Light" w:cs="Calibri Light"/>
          <w:sz w:val="22"/>
          <w:szCs w:val="22"/>
        </w:rPr>
      </w:pPr>
      <w:r w:rsidRPr="007F775C">
        <w:rPr>
          <w:rFonts w:ascii="Calibri Light" w:hAnsi="Calibri Light" w:cs="Calibri Light"/>
          <w:sz w:val="22"/>
          <w:szCs w:val="22"/>
        </w:rPr>
        <w:t>You may be eligible if you receive:</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Income Support</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Income-based Jobseeker’s Al</w:t>
      </w:r>
      <w:bookmarkStart w:id="0" w:name="_GoBack"/>
      <w:bookmarkEnd w:id="0"/>
      <w:r w:rsidRPr="007F775C">
        <w:rPr>
          <w:rFonts w:ascii="Calibri Light" w:hAnsi="Calibri Light" w:cs="Calibri Light"/>
          <w:sz w:val="22"/>
          <w:szCs w:val="22"/>
        </w:rPr>
        <w:t>lowance</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Income-related Employment and Support Allowance</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Universal Credit (with household income below a set threshold)</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Support under Part VI of the Immigration and Asylum Act 1999</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The guaranteed element of Pension Credit</w:t>
      </w:r>
    </w:p>
    <w:p w:rsidR="007F775C" w:rsidRPr="007F775C" w:rsidRDefault="007F775C" w:rsidP="007F775C">
      <w:pPr>
        <w:pStyle w:val="isselectedend"/>
        <w:numPr>
          <w:ilvl w:val="0"/>
          <w:numId w:val="2"/>
        </w:numPr>
        <w:rPr>
          <w:rFonts w:ascii="Calibri Light" w:hAnsi="Calibri Light" w:cs="Calibri Light"/>
          <w:sz w:val="22"/>
          <w:szCs w:val="22"/>
        </w:rPr>
      </w:pPr>
      <w:r w:rsidRPr="007F775C">
        <w:rPr>
          <w:rFonts w:ascii="Calibri Light" w:hAnsi="Calibri Light" w:cs="Calibri Light"/>
          <w:sz w:val="22"/>
          <w:szCs w:val="22"/>
        </w:rPr>
        <w:t>Child Tax Credit (with no Working Tax Credit and an income below £16,190)</w:t>
      </w:r>
    </w:p>
    <w:p w:rsidR="007F775C" w:rsidRPr="007F775C" w:rsidRDefault="007F775C" w:rsidP="007F775C">
      <w:pPr>
        <w:pStyle w:val="Heading3"/>
        <w:rPr>
          <w:rFonts w:ascii="Calibri Light" w:hAnsi="Calibri Light" w:cs="Calibri Light"/>
          <w:sz w:val="22"/>
          <w:szCs w:val="22"/>
        </w:rPr>
      </w:pPr>
      <w:r w:rsidRPr="007F775C">
        <w:rPr>
          <w:rFonts w:ascii="Calibri Light" w:hAnsi="Calibri Light" w:cs="Calibri Light"/>
          <w:sz w:val="22"/>
          <w:szCs w:val="22"/>
        </w:rPr>
        <w:t>How to Apply – West Sussex Residents</w:t>
      </w:r>
    </w:p>
    <w:p w:rsidR="007F775C" w:rsidRPr="007F775C" w:rsidRDefault="007F775C" w:rsidP="007F775C">
      <w:pPr>
        <w:pStyle w:val="NormalWeb"/>
        <w:rPr>
          <w:rFonts w:ascii="Calibri Light" w:hAnsi="Calibri Light" w:cs="Calibri Light"/>
          <w:sz w:val="22"/>
          <w:szCs w:val="22"/>
        </w:rPr>
      </w:pPr>
      <w:r w:rsidRPr="007F775C">
        <w:rPr>
          <w:rFonts w:ascii="Calibri Light" w:hAnsi="Calibri Light" w:cs="Calibri Light"/>
          <w:sz w:val="22"/>
          <w:szCs w:val="22"/>
        </w:rPr>
        <w:t xml:space="preserve">Families living in </w:t>
      </w:r>
      <w:r w:rsidRPr="007F775C">
        <w:rPr>
          <w:rStyle w:val="Strong"/>
          <w:rFonts w:ascii="Calibri Light" w:hAnsi="Calibri Light" w:cs="Calibri Light"/>
          <w:sz w:val="22"/>
          <w:szCs w:val="22"/>
        </w:rPr>
        <w:t>West Sussex</w:t>
      </w:r>
      <w:r w:rsidRPr="007F775C">
        <w:rPr>
          <w:rFonts w:ascii="Calibri Light" w:hAnsi="Calibri Light" w:cs="Calibri Light"/>
          <w:sz w:val="22"/>
          <w:szCs w:val="22"/>
        </w:rPr>
        <w:t xml:space="preserve"> can check eligibility and apply online via the West Sussex County Council portal:</w:t>
      </w:r>
      <w:r>
        <w:rPr>
          <w:rFonts w:ascii="Calibri Light" w:hAnsi="Calibri Light" w:cs="Calibri Light"/>
          <w:sz w:val="22"/>
          <w:szCs w:val="22"/>
        </w:rPr>
        <w:t xml:space="preserve">  </w:t>
      </w:r>
      <w:hyperlink r:id="rId7" w:history="1">
        <w:r w:rsidRPr="00EE3E65">
          <w:rPr>
            <w:rStyle w:val="Hyperlink"/>
            <w:rFonts w:ascii="Calibri Light" w:hAnsi="Calibri Light" w:cs="Calibri Light"/>
            <w:sz w:val="22"/>
            <w:szCs w:val="22"/>
          </w:rPr>
          <w:t>https://www.westsussex.gov.uk/education-children-and-families/schools-and-colleges/free-school-meals/</w:t>
        </w:r>
      </w:hyperlink>
      <w:r>
        <w:rPr>
          <w:rFonts w:ascii="Calibri Light" w:hAnsi="Calibri Light" w:cs="Calibri Light"/>
          <w:sz w:val="22"/>
          <w:szCs w:val="22"/>
        </w:rPr>
        <w:t xml:space="preserve"> </w:t>
      </w:r>
    </w:p>
    <w:p w:rsidR="007F775C" w:rsidRPr="007F775C" w:rsidRDefault="007F775C" w:rsidP="007F775C">
      <w:pPr>
        <w:pStyle w:val="Heading3"/>
        <w:rPr>
          <w:rFonts w:ascii="Calibri Light" w:hAnsi="Calibri Light" w:cs="Calibri Light"/>
          <w:sz w:val="22"/>
          <w:szCs w:val="22"/>
        </w:rPr>
      </w:pPr>
      <w:r w:rsidRPr="007F775C">
        <w:rPr>
          <w:rFonts w:ascii="Calibri Light" w:hAnsi="Calibri Light" w:cs="Calibri Light"/>
          <w:sz w:val="22"/>
          <w:szCs w:val="22"/>
        </w:rPr>
        <w:t>How to Apply – Surrey Residents</w:t>
      </w:r>
    </w:p>
    <w:p w:rsidR="007F775C" w:rsidRPr="007F775C" w:rsidRDefault="007F775C" w:rsidP="007F775C">
      <w:pPr>
        <w:pStyle w:val="isselectedend"/>
        <w:rPr>
          <w:rFonts w:ascii="Calibri Light" w:hAnsi="Calibri Light" w:cs="Calibri Light"/>
          <w:sz w:val="22"/>
          <w:szCs w:val="22"/>
        </w:rPr>
      </w:pPr>
      <w:r w:rsidRPr="007F775C">
        <w:rPr>
          <w:rFonts w:ascii="Calibri Light" w:hAnsi="Calibri Light" w:cs="Calibri Light"/>
          <w:sz w:val="22"/>
          <w:szCs w:val="22"/>
        </w:rPr>
        <w:t xml:space="preserve">Families living in </w:t>
      </w:r>
      <w:r w:rsidRPr="007F775C">
        <w:rPr>
          <w:rStyle w:val="Strong"/>
          <w:rFonts w:ascii="Calibri Light" w:hAnsi="Calibri Light" w:cs="Calibri Light"/>
          <w:sz w:val="22"/>
          <w:szCs w:val="22"/>
        </w:rPr>
        <w:t>Surrey</w:t>
      </w:r>
      <w:r w:rsidRPr="007F775C">
        <w:rPr>
          <w:rFonts w:ascii="Calibri Light" w:hAnsi="Calibri Light" w:cs="Calibri Light"/>
          <w:sz w:val="22"/>
          <w:szCs w:val="22"/>
        </w:rPr>
        <w:t xml:space="preserve"> should apply through Surrey County Council using the link below:</w:t>
      </w:r>
      <w:r>
        <w:rPr>
          <w:rFonts w:ascii="Calibri Light" w:hAnsi="Calibri Light" w:cs="Calibri Light"/>
          <w:sz w:val="22"/>
          <w:szCs w:val="22"/>
        </w:rPr>
        <w:t xml:space="preserve">  </w:t>
      </w:r>
      <w:hyperlink r:id="rId8" w:history="1">
        <w:r w:rsidRPr="00EE3E65">
          <w:rPr>
            <w:rStyle w:val="Hyperlink"/>
            <w:rFonts w:ascii="Calibri Light" w:hAnsi="Calibri Light" w:cs="Calibri Light"/>
            <w:sz w:val="22"/>
            <w:szCs w:val="22"/>
          </w:rPr>
          <w:t>https://www.surreycc.gov.uk/schools-and-learning/schools/at-school/meals/free-school-meals</w:t>
        </w:r>
      </w:hyperlink>
      <w:r>
        <w:rPr>
          <w:rFonts w:ascii="Calibri Light" w:hAnsi="Calibri Light" w:cs="Calibri Light"/>
          <w:sz w:val="22"/>
          <w:szCs w:val="22"/>
        </w:rPr>
        <w:t xml:space="preserve"> </w:t>
      </w:r>
    </w:p>
    <w:p w:rsidR="007F775C" w:rsidRPr="007F775C" w:rsidRDefault="007F775C" w:rsidP="007F775C">
      <w:pPr>
        <w:pStyle w:val="NormalWeb"/>
        <w:jc w:val="both"/>
        <w:rPr>
          <w:rFonts w:ascii="Calibri Light" w:hAnsi="Calibri Light" w:cs="Calibri Light"/>
          <w:sz w:val="22"/>
          <w:szCs w:val="22"/>
        </w:rPr>
      </w:pPr>
      <w:r w:rsidRPr="007F775C">
        <w:rPr>
          <w:rFonts w:ascii="Calibri Light" w:hAnsi="Calibri Light" w:cs="Calibri Light"/>
          <w:sz w:val="22"/>
          <w:szCs w:val="22"/>
        </w:rPr>
        <w:t>Applications are quick and confidential. If you are unsure which local authority applies to you, or would like support completing the form, please contact the school office and we will be happy to help.</w:t>
      </w:r>
    </w:p>
    <w:p w:rsidR="007F775C" w:rsidRDefault="007F775C" w:rsidP="007F775C">
      <w:pPr>
        <w:pStyle w:val="Heading3"/>
        <w:rPr>
          <w:rFonts w:ascii="Calibri Light" w:hAnsi="Calibri Light" w:cs="Calibri Light"/>
          <w:sz w:val="22"/>
          <w:szCs w:val="22"/>
        </w:rPr>
      </w:pPr>
    </w:p>
    <w:p w:rsidR="007F775C" w:rsidRPr="007F775C" w:rsidRDefault="007F775C" w:rsidP="007F775C">
      <w:pPr>
        <w:pStyle w:val="Heading3"/>
        <w:rPr>
          <w:rFonts w:ascii="Calibri Light" w:hAnsi="Calibri Light" w:cs="Calibri Light"/>
          <w:sz w:val="22"/>
          <w:szCs w:val="22"/>
        </w:rPr>
      </w:pPr>
      <w:r w:rsidRPr="007F775C">
        <w:rPr>
          <w:rFonts w:ascii="Calibri Light" w:hAnsi="Calibri Light" w:cs="Calibri Light"/>
          <w:sz w:val="22"/>
          <w:szCs w:val="22"/>
        </w:rPr>
        <w:t>Why this is important</w:t>
      </w:r>
    </w:p>
    <w:p w:rsidR="007F775C" w:rsidRPr="007F775C" w:rsidRDefault="007F775C" w:rsidP="007F775C">
      <w:pPr>
        <w:pStyle w:val="isselectedend"/>
        <w:jc w:val="both"/>
        <w:rPr>
          <w:rFonts w:ascii="Calibri Light" w:hAnsi="Calibri Light" w:cs="Calibri Light"/>
          <w:sz w:val="22"/>
          <w:szCs w:val="22"/>
        </w:rPr>
      </w:pPr>
      <w:r w:rsidRPr="007F775C">
        <w:rPr>
          <w:rFonts w:ascii="Calibri Light" w:hAnsi="Calibri Light" w:cs="Calibri Light"/>
          <w:sz w:val="22"/>
          <w:szCs w:val="22"/>
        </w:rPr>
        <w:t xml:space="preserve">Even if your child is currently in </w:t>
      </w:r>
      <w:r w:rsidRPr="007F775C">
        <w:rPr>
          <w:rStyle w:val="Strong"/>
          <w:rFonts w:ascii="Calibri Light" w:hAnsi="Calibri Light" w:cs="Calibri Light"/>
          <w:sz w:val="22"/>
          <w:szCs w:val="22"/>
        </w:rPr>
        <w:t>Reception, Year 1 or Year 2</w:t>
      </w:r>
      <w:r w:rsidRPr="007F775C">
        <w:rPr>
          <w:rFonts w:ascii="Calibri Light" w:hAnsi="Calibri Light" w:cs="Calibri Light"/>
          <w:sz w:val="22"/>
          <w:szCs w:val="22"/>
        </w:rPr>
        <w:t xml:space="preserve"> and receiving Universal Infant Free School Meals, we strongly encourage families who meet the criteria to apply. This ensures continued entitlement after Year 2 and provides vital additional funding for the school, which helps us enhance learning resources, provide targeted support and fund enrichment opportunities for pupils.</w:t>
      </w:r>
    </w:p>
    <w:p w:rsidR="007F775C" w:rsidRPr="007F775C" w:rsidRDefault="007F775C" w:rsidP="007F775C">
      <w:pPr>
        <w:pStyle w:val="isselectedend"/>
        <w:jc w:val="both"/>
        <w:rPr>
          <w:rFonts w:ascii="Calibri Light" w:hAnsi="Calibri Light" w:cs="Calibri Light"/>
          <w:sz w:val="22"/>
          <w:szCs w:val="22"/>
        </w:rPr>
      </w:pPr>
      <w:r w:rsidRPr="007F775C">
        <w:rPr>
          <w:rFonts w:ascii="Calibri Light" w:hAnsi="Calibri Light" w:cs="Calibri Light"/>
          <w:sz w:val="22"/>
          <w:szCs w:val="22"/>
        </w:rPr>
        <w:t>If you have any questions or would like help with the process, please do not hesitate to contact the school office.</w:t>
      </w:r>
    </w:p>
    <w:p w:rsidR="007F775C" w:rsidRPr="007F775C" w:rsidRDefault="007F775C" w:rsidP="007F775C">
      <w:pPr>
        <w:pStyle w:val="isselectedend"/>
        <w:rPr>
          <w:rFonts w:ascii="Calibri Light" w:hAnsi="Calibri Light" w:cs="Calibri Light"/>
          <w:sz w:val="22"/>
          <w:szCs w:val="22"/>
        </w:rPr>
      </w:pPr>
      <w:r w:rsidRPr="007F775C">
        <w:rPr>
          <w:rFonts w:ascii="Calibri Light" w:hAnsi="Calibri Light" w:cs="Calibri Light"/>
          <w:sz w:val="22"/>
          <w:szCs w:val="22"/>
        </w:rPr>
        <w:t>Warm regards,</w:t>
      </w:r>
    </w:p>
    <w:p w:rsidR="007F775C" w:rsidRPr="007F775C" w:rsidRDefault="007F775C" w:rsidP="007F775C">
      <w:pPr>
        <w:pStyle w:val="NormalWeb"/>
        <w:rPr>
          <w:rFonts w:ascii="Calibri Light" w:hAnsi="Calibri Light" w:cs="Calibri Light"/>
          <w:sz w:val="22"/>
          <w:szCs w:val="22"/>
        </w:rPr>
      </w:pPr>
      <w:r w:rsidRPr="007F775C">
        <w:rPr>
          <w:rStyle w:val="Strong"/>
          <w:rFonts w:ascii="Calibri Light" w:hAnsi="Calibri Light" w:cs="Calibri Light"/>
          <w:sz w:val="22"/>
          <w:szCs w:val="22"/>
        </w:rPr>
        <w:t xml:space="preserve">Mrs Sharon </w:t>
      </w:r>
      <w:proofErr w:type="spellStart"/>
      <w:r w:rsidRPr="007F775C">
        <w:rPr>
          <w:rStyle w:val="Strong"/>
          <w:rFonts w:ascii="Calibri Light" w:hAnsi="Calibri Light" w:cs="Calibri Light"/>
          <w:sz w:val="22"/>
          <w:szCs w:val="22"/>
        </w:rPr>
        <w:t>Mellors</w:t>
      </w:r>
      <w:proofErr w:type="spellEnd"/>
    </w:p>
    <w:p w:rsidR="0029625E" w:rsidRPr="0029625E" w:rsidRDefault="0029625E" w:rsidP="007F775C">
      <w:pPr>
        <w:jc w:val="both"/>
        <w:rPr>
          <w:rFonts w:ascii="Calibri Light" w:hAnsi="Calibri Light" w:cs="Calibri Light"/>
          <w:sz w:val="22"/>
        </w:rPr>
      </w:pPr>
    </w:p>
    <w:sectPr w:rsidR="0029625E" w:rsidRPr="0029625E" w:rsidSect="008A485A">
      <w:headerReference w:type="default" r:id="rId9"/>
      <w:footerReference w:type="default" r:id="rId10"/>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A79" w:rsidRDefault="00FB7A79" w:rsidP="008A485A">
      <w:r>
        <w:separator/>
      </w:r>
    </w:p>
  </w:endnote>
  <w:endnote w:type="continuationSeparator" w:id="0">
    <w:p w:rsidR="00FB7A79" w:rsidRDefault="00FB7A79" w:rsidP="008A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5A" w:rsidRDefault="00A43865">
    <w:pPr>
      <w:pStyle w:val="Footer"/>
    </w:pPr>
    <w:r>
      <w:rPr>
        <w:noProof/>
        <w:lang w:eastAsia="en-GB"/>
      </w:rPr>
      <w:drawing>
        <wp:inline distT="0" distB="0" distL="0" distR="0" wp14:anchorId="63A20EDD" wp14:editId="1E868F08">
          <wp:extent cx="56388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38800" cy="819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A79" w:rsidRDefault="00FB7A79" w:rsidP="008A485A">
      <w:r>
        <w:separator/>
      </w:r>
    </w:p>
  </w:footnote>
  <w:footnote w:type="continuationSeparator" w:id="0">
    <w:p w:rsidR="00FB7A79" w:rsidRDefault="00FB7A79" w:rsidP="008A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5A" w:rsidRDefault="008A485A" w:rsidP="008A485A">
    <w:pPr>
      <w:pStyle w:val="Header"/>
      <w:jc w:val="center"/>
    </w:pPr>
    <w:r>
      <w:rPr>
        <w:noProof/>
        <w:lang w:eastAsia="en-GB"/>
      </w:rPr>
      <w:drawing>
        <wp:inline distT="0" distB="0" distL="0" distR="0">
          <wp:extent cx="1181100" cy="10245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S_Logo_Full_onWhite.jpg"/>
                  <pic:cNvPicPr/>
                </pic:nvPicPr>
                <pic:blipFill rotWithShape="1">
                  <a:blip r:embed="rId1">
                    <a:extLst>
                      <a:ext uri="{28A0092B-C50C-407E-A947-70E740481C1C}">
                        <a14:useLocalDpi xmlns:a14="http://schemas.microsoft.com/office/drawing/2010/main" val="0"/>
                      </a:ext>
                    </a:extLst>
                  </a:blip>
                  <a:srcRect t="7277" b="6395"/>
                  <a:stretch/>
                </pic:blipFill>
                <pic:spPr bwMode="auto">
                  <a:xfrm>
                    <a:off x="0" y="0"/>
                    <a:ext cx="1195604" cy="10371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1E28"/>
    <w:multiLevelType w:val="multilevel"/>
    <w:tmpl w:val="18CA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E606D"/>
    <w:multiLevelType w:val="multilevel"/>
    <w:tmpl w:val="FC94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5A"/>
    <w:rsid w:val="000076E5"/>
    <w:rsid w:val="001709B3"/>
    <w:rsid w:val="001E32F5"/>
    <w:rsid w:val="00290211"/>
    <w:rsid w:val="0029625E"/>
    <w:rsid w:val="0037498B"/>
    <w:rsid w:val="003B7793"/>
    <w:rsid w:val="003E51F4"/>
    <w:rsid w:val="006D18B1"/>
    <w:rsid w:val="006D7284"/>
    <w:rsid w:val="007453EA"/>
    <w:rsid w:val="007F775C"/>
    <w:rsid w:val="008A485A"/>
    <w:rsid w:val="00A43865"/>
    <w:rsid w:val="00AC593B"/>
    <w:rsid w:val="00C00F63"/>
    <w:rsid w:val="00C13813"/>
    <w:rsid w:val="00C35F56"/>
    <w:rsid w:val="00C46983"/>
    <w:rsid w:val="00D768B6"/>
    <w:rsid w:val="00DB416A"/>
    <w:rsid w:val="00DC472F"/>
    <w:rsid w:val="00DE371A"/>
    <w:rsid w:val="00DF1A33"/>
    <w:rsid w:val="00EA5231"/>
    <w:rsid w:val="00F57106"/>
    <w:rsid w:val="00FB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BA50"/>
  <w15:chartTrackingRefBased/>
  <w15:docId w15:val="{4A080735-4BE2-4AD8-A9E3-2278C02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33"/>
    <w:pPr>
      <w:spacing w:after="0" w:line="240" w:lineRule="auto"/>
    </w:pPr>
    <w:rPr>
      <w:sz w:val="24"/>
      <w:szCs w:val="24"/>
    </w:rPr>
  </w:style>
  <w:style w:type="paragraph" w:styleId="Heading3">
    <w:name w:val="heading 3"/>
    <w:basedOn w:val="Normal"/>
    <w:link w:val="Heading3Char"/>
    <w:uiPriority w:val="9"/>
    <w:qFormat/>
    <w:rsid w:val="007F775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85A"/>
    <w:pPr>
      <w:tabs>
        <w:tab w:val="center" w:pos="4513"/>
        <w:tab w:val="right" w:pos="9026"/>
      </w:tabs>
    </w:pPr>
    <w:rPr>
      <w:sz w:val="22"/>
      <w:szCs w:val="22"/>
    </w:r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pPr>
    <w:rPr>
      <w:sz w:val="22"/>
      <w:szCs w:val="22"/>
    </w:rPr>
  </w:style>
  <w:style w:type="character" w:customStyle="1" w:styleId="FooterChar">
    <w:name w:val="Footer Char"/>
    <w:basedOn w:val="DefaultParagraphFont"/>
    <w:link w:val="Footer"/>
    <w:uiPriority w:val="99"/>
    <w:rsid w:val="008A485A"/>
  </w:style>
  <w:style w:type="paragraph" w:styleId="BalloonText">
    <w:name w:val="Balloon Text"/>
    <w:basedOn w:val="Normal"/>
    <w:link w:val="BalloonTextChar"/>
    <w:uiPriority w:val="99"/>
    <w:semiHidden/>
    <w:unhideWhenUsed/>
    <w:rsid w:val="006D1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8B1"/>
    <w:rPr>
      <w:rFonts w:ascii="Segoe UI" w:hAnsi="Segoe UI" w:cs="Segoe UI"/>
      <w:sz w:val="18"/>
      <w:szCs w:val="18"/>
    </w:rPr>
  </w:style>
  <w:style w:type="paragraph" w:styleId="NoSpacing">
    <w:name w:val="No Spacing"/>
    <w:uiPriority w:val="1"/>
    <w:qFormat/>
    <w:rsid w:val="00DF1A33"/>
    <w:pPr>
      <w:spacing w:after="0" w:line="240" w:lineRule="auto"/>
    </w:pPr>
    <w:rPr>
      <w:sz w:val="24"/>
      <w:szCs w:val="24"/>
    </w:rPr>
  </w:style>
  <w:style w:type="character" w:styleId="Hyperlink">
    <w:name w:val="Hyperlink"/>
    <w:basedOn w:val="DefaultParagraphFont"/>
    <w:uiPriority w:val="99"/>
    <w:unhideWhenUsed/>
    <w:rsid w:val="00DF1A33"/>
    <w:rPr>
      <w:color w:val="0563C1" w:themeColor="hyperlink"/>
      <w:u w:val="single"/>
    </w:rPr>
  </w:style>
  <w:style w:type="character" w:customStyle="1" w:styleId="Heading3Char">
    <w:name w:val="Heading 3 Char"/>
    <w:basedOn w:val="DefaultParagraphFont"/>
    <w:link w:val="Heading3"/>
    <w:uiPriority w:val="9"/>
    <w:rsid w:val="007F775C"/>
    <w:rPr>
      <w:rFonts w:ascii="Times New Roman" w:eastAsia="Times New Roman" w:hAnsi="Times New Roman" w:cs="Times New Roman"/>
      <w:b/>
      <w:bCs/>
      <w:sz w:val="27"/>
      <w:szCs w:val="27"/>
      <w:lang w:eastAsia="en-GB"/>
    </w:rPr>
  </w:style>
  <w:style w:type="paragraph" w:customStyle="1" w:styleId="isselectedend">
    <w:name w:val="isselectedend"/>
    <w:basedOn w:val="Normal"/>
    <w:rsid w:val="007F775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F775C"/>
    <w:rPr>
      <w:b/>
      <w:bCs/>
    </w:rPr>
  </w:style>
  <w:style w:type="paragraph" w:styleId="NormalWeb">
    <w:name w:val="Normal (Web)"/>
    <w:basedOn w:val="Normal"/>
    <w:uiPriority w:val="99"/>
    <w:semiHidden/>
    <w:unhideWhenUsed/>
    <w:rsid w:val="007F775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12045">
      <w:bodyDiv w:val="1"/>
      <w:marLeft w:val="0"/>
      <w:marRight w:val="0"/>
      <w:marTop w:val="0"/>
      <w:marBottom w:val="0"/>
      <w:divBdr>
        <w:top w:val="none" w:sz="0" w:space="0" w:color="auto"/>
        <w:left w:val="none" w:sz="0" w:space="0" w:color="auto"/>
        <w:bottom w:val="none" w:sz="0" w:space="0" w:color="auto"/>
        <w:right w:val="none" w:sz="0" w:space="0" w:color="auto"/>
      </w:divBdr>
    </w:div>
    <w:div w:id="427238767">
      <w:bodyDiv w:val="1"/>
      <w:marLeft w:val="0"/>
      <w:marRight w:val="0"/>
      <w:marTop w:val="0"/>
      <w:marBottom w:val="0"/>
      <w:divBdr>
        <w:top w:val="none" w:sz="0" w:space="0" w:color="auto"/>
        <w:left w:val="none" w:sz="0" w:space="0" w:color="auto"/>
        <w:bottom w:val="none" w:sz="0" w:space="0" w:color="auto"/>
        <w:right w:val="none" w:sz="0" w:space="0" w:color="auto"/>
      </w:divBdr>
    </w:div>
    <w:div w:id="454952377">
      <w:bodyDiv w:val="1"/>
      <w:marLeft w:val="0"/>
      <w:marRight w:val="0"/>
      <w:marTop w:val="0"/>
      <w:marBottom w:val="0"/>
      <w:divBdr>
        <w:top w:val="none" w:sz="0" w:space="0" w:color="auto"/>
        <w:left w:val="none" w:sz="0" w:space="0" w:color="auto"/>
        <w:bottom w:val="none" w:sz="0" w:space="0" w:color="auto"/>
        <w:right w:val="none" w:sz="0" w:space="0" w:color="auto"/>
      </w:divBdr>
    </w:div>
    <w:div w:id="647439056">
      <w:bodyDiv w:val="1"/>
      <w:marLeft w:val="0"/>
      <w:marRight w:val="0"/>
      <w:marTop w:val="0"/>
      <w:marBottom w:val="0"/>
      <w:divBdr>
        <w:top w:val="none" w:sz="0" w:space="0" w:color="auto"/>
        <w:left w:val="none" w:sz="0" w:space="0" w:color="auto"/>
        <w:bottom w:val="none" w:sz="0" w:space="0" w:color="auto"/>
        <w:right w:val="none" w:sz="0" w:space="0" w:color="auto"/>
      </w:divBdr>
    </w:div>
    <w:div w:id="796141120">
      <w:bodyDiv w:val="1"/>
      <w:marLeft w:val="0"/>
      <w:marRight w:val="0"/>
      <w:marTop w:val="0"/>
      <w:marBottom w:val="0"/>
      <w:divBdr>
        <w:top w:val="none" w:sz="0" w:space="0" w:color="auto"/>
        <w:left w:val="none" w:sz="0" w:space="0" w:color="auto"/>
        <w:bottom w:val="none" w:sz="0" w:space="0" w:color="auto"/>
        <w:right w:val="none" w:sz="0" w:space="0" w:color="auto"/>
      </w:divBdr>
    </w:div>
    <w:div w:id="1716270397">
      <w:bodyDiv w:val="1"/>
      <w:marLeft w:val="0"/>
      <w:marRight w:val="0"/>
      <w:marTop w:val="0"/>
      <w:marBottom w:val="0"/>
      <w:divBdr>
        <w:top w:val="none" w:sz="0" w:space="0" w:color="auto"/>
        <w:left w:val="none" w:sz="0" w:space="0" w:color="auto"/>
        <w:bottom w:val="none" w:sz="0" w:space="0" w:color="auto"/>
        <w:right w:val="none" w:sz="0" w:space="0" w:color="auto"/>
      </w:divBdr>
      <w:divsChild>
        <w:div w:id="161887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reycc.gov.uk/schools-and-learning/schools/at-school/meals/free-school-meals" TargetMode="External"/><Relationship Id="rId3" Type="http://schemas.openxmlformats.org/officeDocument/2006/relationships/settings" Target="settings.xml"/><Relationship Id="rId7" Type="http://schemas.openxmlformats.org/officeDocument/2006/relationships/hyperlink" Target="https://www.westsussex.gov.uk/education-children-and-families/schools-and-colleges/free-school-me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Price</dc:creator>
  <cp:keywords/>
  <dc:description/>
  <cp:lastModifiedBy>Daisy Price</cp:lastModifiedBy>
  <cp:revision>5</cp:revision>
  <cp:lastPrinted>2026-01-07T16:38:00Z</cp:lastPrinted>
  <dcterms:created xsi:type="dcterms:W3CDTF">2026-01-07T16:37:00Z</dcterms:created>
  <dcterms:modified xsi:type="dcterms:W3CDTF">2026-01-07T16:52:00Z</dcterms:modified>
</cp:coreProperties>
</file>